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2A65" w14:textId="72F062A1" w:rsidR="002C54A6" w:rsidRDefault="002C54A6" w:rsidP="002C54A6">
      <w:pPr>
        <w:pageBreakBefore/>
        <w:jc w:val="center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F51CB62" wp14:editId="1E3DE516">
            <wp:simplePos x="0" y="0"/>
            <wp:positionH relativeFrom="column">
              <wp:posOffset>2526665</wp:posOffset>
            </wp:positionH>
            <wp:positionV relativeFrom="paragraph">
              <wp:posOffset>94615</wp:posOffset>
            </wp:positionV>
            <wp:extent cx="372110" cy="309245"/>
            <wp:effectExtent l="0" t="0" r="8890" b="0"/>
            <wp:wrapSquare wrapText="bothSides"/>
            <wp:docPr id="9480829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C7755" w14:textId="77777777" w:rsidR="002C54A6" w:rsidRDefault="002C54A6" w:rsidP="002C54A6">
      <w:pPr>
        <w:jc w:val="center"/>
        <w:rPr>
          <w:rFonts w:ascii="Arial" w:hAnsi="Arial" w:cs="Arial"/>
          <w:b/>
          <w:sz w:val="20"/>
          <w:szCs w:val="22"/>
          <w:lang w:val="pt-BR" w:eastAsia="pt-BR"/>
        </w:rPr>
      </w:pPr>
    </w:p>
    <w:p w14:paraId="650B3C95" w14:textId="11332A74" w:rsidR="002C54A6" w:rsidRDefault="002C54A6" w:rsidP="002C54A6">
      <w:pPr>
        <w:jc w:val="center"/>
        <w:rPr>
          <w:rFonts w:ascii="Arial" w:hAnsi="Arial" w:cs="Arial"/>
          <w:b/>
          <w:sz w:val="20"/>
          <w:szCs w:val="22"/>
          <w:lang w:val="pt-BR" w:eastAsia="pt-BR"/>
        </w:rPr>
      </w:pPr>
    </w:p>
    <w:p w14:paraId="7B1FFC70" w14:textId="77777777" w:rsidR="002C54A6" w:rsidRDefault="002C54A6" w:rsidP="002C54A6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15244C80" w14:textId="77777777" w:rsidR="002C54A6" w:rsidRDefault="002C54A6" w:rsidP="002C54A6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2C978F10" w14:textId="77777777" w:rsidR="002C54A6" w:rsidRDefault="002C54A6" w:rsidP="002C54A6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4D581401" w14:textId="77777777" w:rsidR="002C54A6" w:rsidRDefault="002C54A6" w:rsidP="002C54A6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4704573C" w14:textId="77777777" w:rsidR="002C54A6" w:rsidRDefault="002C54A6" w:rsidP="002C54A6">
      <w:pPr>
        <w:jc w:val="center"/>
      </w:pPr>
      <w:r>
        <w:rPr>
          <w:rFonts w:ascii="Arial" w:hAnsi="Arial" w:cs="Arial"/>
          <w:sz w:val="22"/>
          <w:szCs w:val="22"/>
        </w:rPr>
        <w:t>Anexo a Resolução 560/CONSEA</w:t>
      </w:r>
    </w:p>
    <w:p w14:paraId="0C936FB8" w14:textId="77777777" w:rsidR="002C54A6" w:rsidRDefault="002C54A6" w:rsidP="002C54A6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14:paraId="0F318DEF" w14:textId="77777777" w:rsidR="002C54A6" w:rsidRDefault="002C54A6" w:rsidP="002C54A6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14:paraId="7B1EC41D" w14:textId="77777777" w:rsidR="002C54A6" w:rsidRDefault="002C54A6" w:rsidP="002C54A6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DECLARAÇÃO DE NÃO ACÚMULO DE BOLSA</w:t>
      </w:r>
    </w:p>
    <w:p w14:paraId="665698E0" w14:textId="77777777" w:rsidR="002C54A6" w:rsidRDefault="002C54A6" w:rsidP="002C54A6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 06)</w:t>
      </w:r>
    </w:p>
    <w:p w14:paraId="2333AB75" w14:textId="77777777" w:rsidR="002C54A6" w:rsidRDefault="002C54A6" w:rsidP="002C5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45786E" w14:textId="77777777" w:rsidR="002C54A6" w:rsidRDefault="002C54A6" w:rsidP="002C5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D1D9FA" w14:textId="12A7A41E" w:rsidR="002C54A6" w:rsidRDefault="002C54A6" w:rsidP="002C54A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  <w:t>EU,____________________________________________________________________</w:t>
      </w:r>
      <w:r w:rsidR="001C721C">
        <w:t xml:space="preserve"> </w:t>
      </w:r>
      <w:r>
        <w:rPr>
          <w:rFonts w:ascii="Arial" w:hAnsi="Arial" w:cs="Arial"/>
          <w:sz w:val="22"/>
          <w:szCs w:val="22"/>
        </w:rPr>
        <w:t>matriculado(a) sob 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>________________________ , no _______________ período do Curso de ________________________________________ , ciente dos termos do Artigo ________ da Resolução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560/CONSEA/2023 </w:t>
      </w:r>
      <w:r>
        <w:rPr>
          <w:rFonts w:ascii="Arial" w:hAnsi="Arial" w:cs="Arial"/>
          <w:b/>
          <w:sz w:val="22"/>
          <w:szCs w:val="22"/>
        </w:rPr>
        <w:t>“é vedada a acumulação da bolsa de monitoria com qualquer modalidade de bolsas internas e externas”</w:t>
      </w:r>
      <w:r>
        <w:rPr>
          <w:rFonts w:ascii="Arial" w:hAnsi="Arial" w:cs="Arial"/>
          <w:sz w:val="22"/>
          <w:szCs w:val="22"/>
        </w:rPr>
        <w:t xml:space="preserve"> - declaro </w:t>
      </w:r>
      <w:r>
        <w:rPr>
          <w:rFonts w:ascii="Arial" w:hAnsi="Arial" w:cs="Arial"/>
          <w:b/>
          <w:sz w:val="22"/>
          <w:szCs w:val="22"/>
        </w:rPr>
        <w:t>não</w:t>
      </w:r>
      <w:r>
        <w:rPr>
          <w:rFonts w:ascii="Arial" w:hAnsi="Arial" w:cs="Arial"/>
          <w:sz w:val="22"/>
          <w:szCs w:val="22"/>
        </w:rPr>
        <w:t xml:space="preserve"> estar vinculado a nenhum programa de bolsas internas e/ou externas.</w:t>
      </w:r>
    </w:p>
    <w:p w14:paraId="27A43A31" w14:textId="77777777" w:rsidR="002C54A6" w:rsidRDefault="002C54A6" w:rsidP="002C54A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  <w:t>O declarante acima identificado fica notificado e concorda em assumir toda a responsabilidade de quaisquer consequências relativas à inobservância deste dispositivo legal.</w:t>
      </w:r>
    </w:p>
    <w:p w14:paraId="625932A1" w14:textId="77777777" w:rsidR="002C54A6" w:rsidRDefault="002C54A6" w:rsidP="002C5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F8399C" w14:textId="77777777" w:rsidR="002C54A6" w:rsidRDefault="002C54A6" w:rsidP="002C5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C6D775" w14:textId="77777777" w:rsidR="002C54A6" w:rsidRDefault="002C54A6" w:rsidP="002C54A6">
      <w:pPr>
        <w:spacing w:line="360" w:lineRule="auto"/>
        <w:jc w:val="right"/>
      </w:pPr>
      <w:proofErr w:type="gramStart"/>
      <w:r>
        <w:rPr>
          <w:rFonts w:ascii="Arial" w:hAnsi="Arial" w:cs="Arial"/>
          <w:sz w:val="22"/>
          <w:szCs w:val="22"/>
        </w:rPr>
        <w:t>Local,_</w:t>
      </w:r>
      <w:proofErr w:type="gramEnd"/>
      <w:r>
        <w:rPr>
          <w:rFonts w:ascii="Arial" w:hAnsi="Arial" w:cs="Arial"/>
          <w:sz w:val="22"/>
          <w:szCs w:val="22"/>
        </w:rPr>
        <w:t xml:space="preserve">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______.</w:t>
      </w:r>
    </w:p>
    <w:p w14:paraId="02448FC8" w14:textId="77777777" w:rsidR="002C54A6" w:rsidRDefault="002C54A6" w:rsidP="002C54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4C8AD4" w14:textId="77777777" w:rsidR="002C54A6" w:rsidRDefault="002C54A6" w:rsidP="002C54A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276B012" w14:textId="77777777" w:rsidR="002C54A6" w:rsidRDefault="002C54A6" w:rsidP="002C54A6">
      <w:pPr>
        <w:jc w:val="center"/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7E4D9733" w14:textId="77777777" w:rsidR="002C54A6" w:rsidRDefault="002C54A6" w:rsidP="002C54A6">
      <w:pPr>
        <w:tabs>
          <w:tab w:val="left" w:pos="3969"/>
        </w:tabs>
        <w:spacing w:line="360" w:lineRule="auto"/>
        <w:jc w:val="center"/>
      </w:pPr>
      <w:r>
        <w:rPr>
          <w:rFonts w:ascii="Arial" w:hAnsi="Arial" w:cs="Arial"/>
          <w:sz w:val="18"/>
          <w:szCs w:val="18"/>
        </w:rPr>
        <w:t>Assinatura do Monitor</w:t>
      </w:r>
    </w:p>
    <w:p w14:paraId="01AE789E" w14:textId="77777777" w:rsidR="002C54A6" w:rsidRDefault="002C54A6" w:rsidP="002C54A6">
      <w:pPr>
        <w:jc w:val="center"/>
        <w:rPr>
          <w:rFonts w:ascii="Arial" w:hAnsi="Arial" w:cs="Arial"/>
          <w:sz w:val="22"/>
          <w:szCs w:val="22"/>
        </w:rPr>
      </w:pPr>
    </w:p>
    <w:p w14:paraId="07396D80" w14:textId="77777777" w:rsidR="007460FC" w:rsidRDefault="007460FC"/>
    <w:sectPr w:rsidR="0074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A6"/>
    <w:rsid w:val="001C721C"/>
    <w:rsid w:val="002C54A6"/>
    <w:rsid w:val="0074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B55D"/>
  <w15:chartTrackingRefBased/>
  <w15:docId w15:val="{E75E4364-B69B-4472-9B8E-32E25A0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A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 de faria</dc:creator>
  <cp:keywords/>
  <dc:description/>
  <cp:lastModifiedBy>karina rodrigues de faria</cp:lastModifiedBy>
  <cp:revision>2</cp:revision>
  <dcterms:created xsi:type="dcterms:W3CDTF">2024-02-06T20:31:00Z</dcterms:created>
  <dcterms:modified xsi:type="dcterms:W3CDTF">2024-02-06T20:32:00Z</dcterms:modified>
</cp:coreProperties>
</file>